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988" w:rsidRDefault="00663154" w:rsidP="00737022">
      <w:pPr>
        <w:pStyle w:val="Body"/>
        <w:rPr>
          <w:rFonts w:ascii="Times New Roman" w:hAnsi="Times New Roman"/>
          <w:sz w:val="28"/>
          <w:szCs w:val="28"/>
        </w:rPr>
      </w:pPr>
      <w:r>
        <w:rPr>
          <w:rFonts w:ascii="Times New Roman" w:hAnsi="Times New Roman"/>
          <w:sz w:val="28"/>
          <w:szCs w:val="28"/>
        </w:rPr>
        <w:t>Support School Trust Land Transfer</w:t>
      </w:r>
    </w:p>
    <w:p w:rsidR="00663154" w:rsidRPr="00881CC1" w:rsidRDefault="00663154" w:rsidP="00737022">
      <w:pPr>
        <w:pStyle w:val="Body"/>
        <w:rPr>
          <w:rFonts w:ascii="Times New Roman" w:hAnsi="Times New Roman"/>
          <w:sz w:val="28"/>
          <w:szCs w:val="28"/>
        </w:rPr>
      </w:pPr>
    </w:p>
    <w:p w:rsidR="00640D1B" w:rsidRDefault="00640D1B" w:rsidP="00640D1B">
      <w:pPr>
        <w:widowControl w:val="0"/>
        <w:autoSpaceDE w:val="0"/>
        <w:autoSpaceDN w:val="0"/>
        <w:adjustRightInd w:val="0"/>
        <w:rPr>
          <w:rFonts w:ascii="Times New Roman" w:hAnsi="Times New Roman"/>
          <w:color w:val="262626"/>
          <w:sz w:val="28"/>
          <w:szCs w:val="28"/>
        </w:rPr>
      </w:pPr>
      <w:r w:rsidRPr="00881CC1">
        <w:rPr>
          <w:rFonts w:ascii="Times New Roman" w:hAnsi="Times New Roman"/>
          <w:color w:val="262626"/>
          <w:sz w:val="28"/>
          <w:szCs w:val="28"/>
        </w:rPr>
        <w:t xml:space="preserve">The </w:t>
      </w:r>
      <w:r w:rsidR="00A86045">
        <w:rPr>
          <w:rFonts w:ascii="Times New Roman" w:hAnsi="Times New Roman"/>
          <w:color w:val="262626"/>
          <w:sz w:val="28"/>
          <w:szCs w:val="28"/>
        </w:rPr>
        <w:t>United States</w:t>
      </w:r>
      <w:r w:rsidRPr="00881CC1">
        <w:rPr>
          <w:rFonts w:ascii="Times New Roman" w:hAnsi="Times New Roman"/>
          <w:color w:val="262626"/>
          <w:sz w:val="28"/>
          <w:szCs w:val="28"/>
        </w:rPr>
        <w:t xml:space="preserve"> </w:t>
      </w:r>
      <w:r w:rsidRPr="00881CC1">
        <w:rPr>
          <w:rFonts w:ascii="Times New Roman" w:hAnsi="Times New Roman"/>
          <w:bCs/>
          <w:color w:val="262626"/>
          <w:sz w:val="28"/>
          <w:szCs w:val="28"/>
        </w:rPr>
        <w:t>Forest Service</w:t>
      </w:r>
      <w:r w:rsidRPr="00881CC1">
        <w:rPr>
          <w:rFonts w:ascii="Times New Roman" w:hAnsi="Times New Roman"/>
          <w:color w:val="262626"/>
          <w:sz w:val="28"/>
          <w:szCs w:val="28"/>
        </w:rPr>
        <w:t xml:space="preserve"> invites the public to review and comment on a proposed land exchange with the </w:t>
      </w:r>
      <w:r w:rsidRPr="00881CC1">
        <w:rPr>
          <w:rFonts w:ascii="Times New Roman" w:hAnsi="Times New Roman"/>
          <w:bCs/>
          <w:color w:val="262626"/>
          <w:sz w:val="28"/>
          <w:szCs w:val="28"/>
        </w:rPr>
        <w:t>Minnesota Department of Natural Resources</w:t>
      </w:r>
      <w:r w:rsidRPr="00881CC1">
        <w:rPr>
          <w:rFonts w:ascii="Times New Roman" w:hAnsi="Times New Roman"/>
          <w:color w:val="262626"/>
          <w:sz w:val="28"/>
          <w:szCs w:val="28"/>
        </w:rPr>
        <w:t>.</w:t>
      </w:r>
      <w:r w:rsidR="000273A6">
        <w:rPr>
          <w:rFonts w:ascii="Times New Roman" w:hAnsi="Times New Roman"/>
          <w:color w:val="262626"/>
          <w:sz w:val="28"/>
          <w:szCs w:val="28"/>
        </w:rPr>
        <w:t xml:space="preserve"> </w:t>
      </w:r>
    </w:p>
    <w:p w:rsidR="00663154" w:rsidRPr="00881CC1" w:rsidRDefault="00663154" w:rsidP="00640D1B">
      <w:pPr>
        <w:widowControl w:val="0"/>
        <w:autoSpaceDE w:val="0"/>
        <w:autoSpaceDN w:val="0"/>
        <w:adjustRightInd w:val="0"/>
        <w:rPr>
          <w:rFonts w:ascii="Times New Roman" w:hAnsi="Times New Roman"/>
          <w:color w:val="262626"/>
          <w:sz w:val="28"/>
          <w:szCs w:val="28"/>
        </w:rPr>
      </w:pPr>
    </w:p>
    <w:p w:rsidR="00640D1B" w:rsidRPr="006E27E0" w:rsidRDefault="00640D1B" w:rsidP="00640D1B">
      <w:pPr>
        <w:widowControl w:val="0"/>
        <w:autoSpaceDE w:val="0"/>
        <w:autoSpaceDN w:val="0"/>
        <w:adjustRightInd w:val="0"/>
        <w:rPr>
          <w:rFonts w:ascii="Times New Roman" w:hAnsi="Times New Roman"/>
          <w:color w:val="262626"/>
          <w:sz w:val="28"/>
          <w:szCs w:val="28"/>
        </w:rPr>
      </w:pPr>
      <w:r w:rsidRPr="00881CC1">
        <w:rPr>
          <w:rFonts w:ascii="Times New Roman" w:hAnsi="Times New Roman"/>
          <w:color w:val="262626"/>
          <w:sz w:val="28"/>
          <w:szCs w:val="28"/>
        </w:rPr>
        <w:t xml:space="preserve">With this proposed exchange, the </w:t>
      </w:r>
      <w:r w:rsidR="00A86045">
        <w:rPr>
          <w:rFonts w:ascii="Times New Roman" w:hAnsi="Times New Roman"/>
          <w:color w:val="262626"/>
          <w:sz w:val="28"/>
          <w:szCs w:val="28"/>
        </w:rPr>
        <w:t>U.S. Forest Service</w:t>
      </w:r>
      <w:r w:rsidRPr="00881CC1">
        <w:rPr>
          <w:rFonts w:ascii="Times New Roman" w:hAnsi="Times New Roman"/>
          <w:color w:val="262626"/>
          <w:sz w:val="28"/>
          <w:szCs w:val="28"/>
        </w:rPr>
        <w:t xml:space="preserve"> would </w:t>
      </w:r>
      <w:r w:rsidR="00F323B7">
        <w:rPr>
          <w:rFonts w:ascii="Times New Roman" w:hAnsi="Times New Roman"/>
          <w:color w:val="262626"/>
          <w:sz w:val="28"/>
          <w:szCs w:val="28"/>
        </w:rPr>
        <w:t>exchange</w:t>
      </w:r>
      <w:r w:rsidRPr="00881CC1">
        <w:rPr>
          <w:rFonts w:ascii="Times New Roman" w:hAnsi="Times New Roman"/>
          <w:color w:val="262626"/>
          <w:sz w:val="28"/>
          <w:szCs w:val="28"/>
        </w:rPr>
        <w:t xml:space="preserve"> approximately 30,000 acres of </w:t>
      </w:r>
      <w:r w:rsidRPr="00881CC1">
        <w:rPr>
          <w:rFonts w:ascii="Times New Roman" w:hAnsi="Times New Roman"/>
          <w:bCs/>
          <w:color w:val="262626"/>
          <w:sz w:val="28"/>
          <w:szCs w:val="28"/>
        </w:rPr>
        <w:t>State School Trust Lands</w:t>
      </w:r>
      <w:r w:rsidRPr="00881CC1">
        <w:rPr>
          <w:rFonts w:ascii="Times New Roman" w:hAnsi="Times New Roman"/>
          <w:color w:val="262626"/>
          <w:sz w:val="28"/>
          <w:szCs w:val="28"/>
        </w:rPr>
        <w:t xml:space="preserve"> within the </w:t>
      </w:r>
      <w:r w:rsidRPr="00881CC1">
        <w:rPr>
          <w:rFonts w:ascii="Times New Roman" w:hAnsi="Times New Roman"/>
          <w:bCs/>
          <w:color w:val="262626"/>
          <w:sz w:val="28"/>
          <w:szCs w:val="28"/>
        </w:rPr>
        <w:t>Boundary Waters Canoe Area Wilderness</w:t>
      </w:r>
      <w:r w:rsidRPr="00881CC1">
        <w:rPr>
          <w:rFonts w:ascii="Times New Roman" w:hAnsi="Times New Roman"/>
          <w:color w:val="262626"/>
          <w:sz w:val="28"/>
          <w:szCs w:val="28"/>
        </w:rPr>
        <w:t xml:space="preserve"> (BWCAW) in exchange for an equal value of federal lands to be selected from a pool of approximately 39,000 acres of Forest Service System Land located outside the BWCAW within the </w:t>
      </w:r>
      <w:r w:rsidRPr="00881CC1">
        <w:rPr>
          <w:rFonts w:ascii="Times New Roman" w:hAnsi="Times New Roman"/>
          <w:bCs/>
          <w:color w:val="262626"/>
          <w:sz w:val="28"/>
          <w:szCs w:val="28"/>
        </w:rPr>
        <w:t>Superior National Forest</w:t>
      </w:r>
      <w:r w:rsidRPr="00881CC1">
        <w:rPr>
          <w:rFonts w:ascii="Times New Roman" w:hAnsi="Times New Roman"/>
          <w:color w:val="262626"/>
          <w:sz w:val="28"/>
          <w:szCs w:val="28"/>
        </w:rPr>
        <w:t>.</w:t>
      </w:r>
    </w:p>
    <w:p w:rsidR="00881CC1" w:rsidRPr="00881CC1" w:rsidRDefault="00881CC1" w:rsidP="00640D1B">
      <w:pPr>
        <w:widowControl w:val="0"/>
        <w:autoSpaceDE w:val="0"/>
        <w:autoSpaceDN w:val="0"/>
        <w:adjustRightInd w:val="0"/>
        <w:rPr>
          <w:rFonts w:ascii="Times New Roman" w:hAnsi="Times New Roman"/>
          <w:bCs/>
          <w:color w:val="262626"/>
          <w:sz w:val="28"/>
          <w:szCs w:val="28"/>
        </w:rPr>
      </w:pPr>
    </w:p>
    <w:p w:rsidR="00881CC1" w:rsidRPr="0021528A" w:rsidRDefault="00881CC1" w:rsidP="00881CC1">
      <w:pPr>
        <w:rPr>
          <w:rFonts w:ascii="Times New Roman" w:hAnsi="Times New Roman"/>
          <w:i/>
          <w:sz w:val="28"/>
          <w:szCs w:val="28"/>
        </w:rPr>
      </w:pPr>
      <w:r w:rsidRPr="0021528A">
        <w:rPr>
          <w:rFonts w:ascii="Times New Roman" w:hAnsi="Times New Roman"/>
          <w:i/>
          <w:sz w:val="28"/>
          <w:szCs w:val="28"/>
        </w:rPr>
        <w:t>I support the USDA Forest Service proposed land exchange. When selecting the final federal candidates the Forest Service should give preference to those federal lands that are contained within the legislative priority areas.  Those lands provide the best long-term economic benefits to Minnesota’s school children.</w:t>
      </w:r>
    </w:p>
    <w:p w:rsidR="00881CC1" w:rsidRPr="0021528A" w:rsidRDefault="00881CC1" w:rsidP="00881CC1">
      <w:pPr>
        <w:rPr>
          <w:rFonts w:ascii="Times New Roman" w:hAnsi="Times New Roman"/>
          <w:i/>
          <w:sz w:val="28"/>
          <w:szCs w:val="28"/>
        </w:rPr>
      </w:pPr>
    </w:p>
    <w:p w:rsidR="00881CC1" w:rsidRDefault="00881CC1" w:rsidP="00881CC1">
      <w:pPr>
        <w:rPr>
          <w:rFonts w:ascii="Times New Roman" w:hAnsi="Times New Roman"/>
          <w:i/>
          <w:sz w:val="28"/>
          <w:szCs w:val="28"/>
        </w:rPr>
      </w:pPr>
      <w:r w:rsidRPr="0021528A">
        <w:rPr>
          <w:rFonts w:ascii="Times New Roman" w:hAnsi="Times New Roman"/>
          <w:i/>
          <w:sz w:val="28"/>
          <w:szCs w:val="28"/>
        </w:rPr>
        <w:t>Name________________________</w:t>
      </w:r>
      <w:r w:rsidRPr="0021528A">
        <w:rPr>
          <w:rFonts w:ascii="Times New Roman" w:hAnsi="Times New Roman"/>
          <w:i/>
          <w:sz w:val="28"/>
          <w:szCs w:val="28"/>
        </w:rPr>
        <w:softHyphen/>
      </w:r>
      <w:r w:rsidRPr="0021528A">
        <w:rPr>
          <w:rFonts w:ascii="Times New Roman" w:hAnsi="Times New Roman"/>
          <w:i/>
          <w:sz w:val="28"/>
          <w:szCs w:val="28"/>
        </w:rPr>
        <w:softHyphen/>
      </w:r>
      <w:r w:rsidRPr="0021528A">
        <w:rPr>
          <w:rFonts w:ascii="Times New Roman" w:hAnsi="Times New Roman"/>
          <w:i/>
          <w:sz w:val="28"/>
          <w:szCs w:val="28"/>
        </w:rPr>
        <w:softHyphen/>
      </w:r>
      <w:r w:rsidRPr="0021528A">
        <w:rPr>
          <w:rFonts w:ascii="Times New Roman" w:hAnsi="Times New Roman"/>
          <w:i/>
          <w:sz w:val="28"/>
          <w:szCs w:val="28"/>
        </w:rPr>
        <w:softHyphen/>
        <w:t>_____           Date _______________________</w:t>
      </w:r>
    </w:p>
    <w:p w:rsidR="006E27E0" w:rsidRDefault="006E27E0" w:rsidP="00881CC1">
      <w:pPr>
        <w:rPr>
          <w:rFonts w:ascii="Times New Roman" w:hAnsi="Times New Roman"/>
          <w:i/>
          <w:sz w:val="28"/>
          <w:szCs w:val="28"/>
        </w:rPr>
      </w:pPr>
    </w:p>
    <w:p w:rsidR="006E27E0" w:rsidRDefault="00663154" w:rsidP="00881CC1">
      <w:pPr>
        <w:rPr>
          <w:rFonts w:ascii="Times New Roman" w:hAnsi="Times New Roman"/>
          <w:i/>
          <w:sz w:val="28"/>
          <w:szCs w:val="28"/>
        </w:rPr>
      </w:pPr>
      <w:r>
        <w:rPr>
          <w:rFonts w:ascii="Times New Roman" w:hAnsi="Times New Roman"/>
          <w:i/>
          <w:sz w:val="28"/>
          <w:szCs w:val="28"/>
        </w:rPr>
        <w:t>Role with School District_______________________________</w:t>
      </w:r>
    </w:p>
    <w:p w:rsidR="00663154" w:rsidRDefault="00663154" w:rsidP="00881CC1">
      <w:pPr>
        <w:rPr>
          <w:rFonts w:ascii="Times New Roman" w:hAnsi="Times New Roman"/>
          <w:i/>
          <w:sz w:val="28"/>
          <w:szCs w:val="28"/>
        </w:rPr>
      </w:pPr>
    </w:p>
    <w:p w:rsidR="00663154" w:rsidRPr="0021528A" w:rsidRDefault="00663154" w:rsidP="00881CC1">
      <w:pPr>
        <w:rPr>
          <w:rFonts w:ascii="Times New Roman" w:hAnsi="Times New Roman"/>
          <w:i/>
          <w:sz w:val="28"/>
          <w:szCs w:val="28"/>
        </w:rPr>
      </w:pPr>
      <w:r>
        <w:rPr>
          <w:rFonts w:ascii="Times New Roman" w:hAnsi="Times New Roman"/>
          <w:i/>
          <w:sz w:val="28"/>
          <w:szCs w:val="28"/>
        </w:rPr>
        <w:t>School District________________________________________</w:t>
      </w:r>
    </w:p>
    <w:p w:rsidR="00881CC1" w:rsidRPr="00881CC1" w:rsidRDefault="00881CC1" w:rsidP="00640D1B">
      <w:pPr>
        <w:widowControl w:val="0"/>
        <w:autoSpaceDE w:val="0"/>
        <w:autoSpaceDN w:val="0"/>
        <w:adjustRightInd w:val="0"/>
        <w:rPr>
          <w:rFonts w:ascii="Times New Roman" w:hAnsi="Times New Roman"/>
          <w:bCs/>
          <w:color w:val="262626"/>
          <w:sz w:val="28"/>
          <w:szCs w:val="28"/>
        </w:rPr>
      </w:pPr>
    </w:p>
    <w:p w:rsidR="006E27E0" w:rsidRDefault="006E27E0" w:rsidP="00640D1B">
      <w:pPr>
        <w:widowControl w:val="0"/>
        <w:autoSpaceDE w:val="0"/>
        <w:autoSpaceDN w:val="0"/>
        <w:adjustRightInd w:val="0"/>
        <w:rPr>
          <w:rFonts w:ascii="Times New Roman" w:hAnsi="Times New Roman"/>
          <w:bCs/>
          <w:color w:val="262626"/>
          <w:sz w:val="28"/>
          <w:szCs w:val="28"/>
        </w:rPr>
      </w:pPr>
      <w:r>
        <w:rPr>
          <w:rFonts w:ascii="Times New Roman" w:hAnsi="Times New Roman"/>
          <w:bCs/>
          <w:color w:val="262626"/>
          <w:sz w:val="28"/>
          <w:szCs w:val="28"/>
        </w:rPr>
        <w:t>D</w:t>
      </w:r>
      <w:r w:rsidR="00881CC1" w:rsidRPr="00881CC1">
        <w:rPr>
          <w:rFonts w:ascii="Times New Roman" w:hAnsi="Times New Roman"/>
          <w:bCs/>
          <w:color w:val="262626"/>
          <w:sz w:val="28"/>
          <w:szCs w:val="28"/>
        </w:rPr>
        <w:t xml:space="preserve">irect your message to the Forest Service via </w:t>
      </w:r>
    </w:p>
    <w:p w:rsidR="006E27E0" w:rsidRDefault="007C2F98" w:rsidP="00640D1B">
      <w:pPr>
        <w:widowControl w:val="0"/>
        <w:autoSpaceDE w:val="0"/>
        <w:autoSpaceDN w:val="0"/>
        <w:adjustRightInd w:val="0"/>
        <w:rPr>
          <w:rFonts w:ascii="Times New Roman" w:hAnsi="Times New Roman"/>
          <w:bCs/>
          <w:color w:val="262626"/>
          <w:sz w:val="28"/>
          <w:szCs w:val="28"/>
        </w:rPr>
      </w:pPr>
      <w:hyperlink r:id="rId7" w:history="1">
        <w:r w:rsidR="00881CC1" w:rsidRPr="00881CC1">
          <w:rPr>
            <w:rStyle w:val="Hyperlink"/>
            <w:rFonts w:ascii="Times New Roman" w:hAnsi="Times New Roman"/>
            <w:bCs/>
            <w:sz w:val="28"/>
            <w:szCs w:val="28"/>
          </w:rPr>
          <w:t>http://www.fs.fed.us/about-agency/contact-us</w:t>
        </w:r>
      </w:hyperlink>
      <w:r w:rsidR="00881CC1" w:rsidRPr="00881CC1">
        <w:rPr>
          <w:rFonts w:ascii="Times New Roman" w:hAnsi="Times New Roman"/>
          <w:bCs/>
          <w:color w:val="262626"/>
          <w:sz w:val="28"/>
          <w:szCs w:val="28"/>
        </w:rPr>
        <w:t xml:space="preserve"> </w:t>
      </w:r>
    </w:p>
    <w:p w:rsidR="00881CC1" w:rsidRDefault="00881CC1" w:rsidP="00640D1B">
      <w:pPr>
        <w:widowControl w:val="0"/>
        <w:autoSpaceDE w:val="0"/>
        <w:autoSpaceDN w:val="0"/>
        <w:adjustRightInd w:val="0"/>
        <w:rPr>
          <w:rFonts w:ascii="Times New Roman" w:hAnsi="Times New Roman"/>
          <w:bCs/>
          <w:color w:val="262626"/>
          <w:sz w:val="28"/>
          <w:szCs w:val="28"/>
        </w:rPr>
      </w:pPr>
      <w:r w:rsidRPr="00881CC1">
        <w:rPr>
          <w:rFonts w:ascii="Times New Roman" w:hAnsi="Times New Roman"/>
          <w:bCs/>
          <w:color w:val="262626"/>
          <w:sz w:val="28"/>
          <w:szCs w:val="28"/>
        </w:rPr>
        <w:t xml:space="preserve">or the Minnesota DNR via </w:t>
      </w:r>
      <w:hyperlink r:id="rId8" w:history="1">
        <w:r w:rsidRPr="00881CC1">
          <w:rPr>
            <w:rStyle w:val="Hyperlink"/>
            <w:rFonts w:ascii="Times New Roman" w:hAnsi="Times New Roman"/>
            <w:bCs/>
            <w:sz w:val="28"/>
            <w:szCs w:val="28"/>
          </w:rPr>
          <w:t>http://www.dnr.state.mn.us/contact/index.html</w:t>
        </w:r>
      </w:hyperlink>
      <w:r w:rsidRPr="00881CC1">
        <w:rPr>
          <w:rFonts w:ascii="Times New Roman" w:hAnsi="Times New Roman"/>
          <w:bCs/>
          <w:color w:val="262626"/>
          <w:sz w:val="28"/>
          <w:szCs w:val="28"/>
        </w:rPr>
        <w:t xml:space="preserve">. </w:t>
      </w:r>
    </w:p>
    <w:p w:rsidR="000273A6" w:rsidRDefault="000273A6" w:rsidP="00640D1B">
      <w:pPr>
        <w:widowControl w:val="0"/>
        <w:autoSpaceDE w:val="0"/>
        <w:autoSpaceDN w:val="0"/>
        <w:adjustRightInd w:val="0"/>
        <w:rPr>
          <w:rFonts w:ascii="Times New Roman" w:hAnsi="Times New Roman"/>
          <w:bCs/>
          <w:color w:val="262626"/>
          <w:sz w:val="28"/>
          <w:szCs w:val="28"/>
        </w:rPr>
      </w:pPr>
    </w:p>
    <w:p w:rsidR="000273A6" w:rsidRPr="00881CC1" w:rsidRDefault="00193BB9" w:rsidP="00640D1B">
      <w:pPr>
        <w:widowControl w:val="0"/>
        <w:autoSpaceDE w:val="0"/>
        <w:autoSpaceDN w:val="0"/>
        <w:adjustRightInd w:val="0"/>
        <w:rPr>
          <w:rFonts w:ascii="Times New Roman" w:hAnsi="Times New Roman"/>
          <w:bCs/>
          <w:color w:val="262626"/>
          <w:sz w:val="28"/>
          <w:szCs w:val="28"/>
        </w:rPr>
      </w:pPr>
      <w:r>
        <w:rPr>
          <w:rFonts w:ascii="Times New Roman" w:hAnsi="Times New Roman"/>
          <w:bCs/>
          <w:color w:val="262626"/>
          <w:sz w:val="28"/>
          <w:szCs w:val="28"/>
        </w:rPr>
        <w:t xml:space="preserve">Visit </w:t>
      </w:r>
      <w:hyperlink r:id="rId9" w:history="1">
        <w:r w:rsidRPr="00851BAE">
          <w:rPr>
            <w:rStyle w:val="Hyperlink"/>
            <w:rFonts w:ascii="Times New Roman" w:hAnsi="Times New Roman"/>
            <w:bCs/>
            <w:sz w:val="28"/>
            <w:szCs w:val="28"/>
          </w:rPr>
          <w:t>http://www.mnmsba.org/Portals/0/PDFs/Advocacy/BWCAW-SchoolTrustLands-Background3-24-2015.pdf</w:t>
        </w:r>
      </w:hyperlink>
      <w:r>
        <w:rPr>
          <w:rFonts w:ascii="Times New Roman" w:hAnsi="Times New Roman"/>
          <w:bCs/>
          <w:color w:val="262626"/>
          <w:sz w:val="28"/>
          <w:szCs w:val="28"/>
        </w:rPr>
        <w:t xml:space="preserve"> </w:t>
      </w:r>
      <w:r w:rsidR="000273A6">
        <w:rPr>
          <w:rFonts w:ascii="Times New Roman" w:hAnsi="Times New Roman"/>
          <w:bCs/>
          <w:color w:val="262626"/>
          <w:sz w:val="28"/>
          <w:szCs w:val="28"/>
        </w:rPr>
        <w:t>for background information.</w:t>
      </w:r>
    </w:p>
    <w:p w:rsidR="00881CC1" w:rsidRPr="00881CC1" w:rsidRDefault="00881CC1" w:rsidP="00640D1B">
      <w:pPr>
        <w:widowControl w:val="0"/>
        <w:autoSpaceDE w:val="0"/>
        <w:autoSpaceDN w:val="0"/>
        <w:adjustRightInd w:val="0"/>
        <w:rPr>
          <w:rFonts w:ascii="Times New Roman" w:hAnsi="Times New Roman"/>
          <w:bCs/>
          <w:color w:val="262626"/>
          <w:sz w:val="28"/>
          <w:szCs w:val="28"/>
        </w:rPr>
      </w:pPr>
    </w:p>
    <w:p w:rsidR="00881CC1" w:rsidRPr="00881CC1" w:rsidRDefault="00663154" w:rsidP="00640D1B">
      <w:pPr>
        <w:widowControl w:val="0"/>
        <w:autoSpaceDE w:val="0"/>
        <w:autoSpaceDN w:val="0"/>
        <w:adjustRightInd w:val="0"/>
        <w:rPr>
          <w:rFonts w:ascii="Times New Roman" w:hAnsi="Times New Roman"/>
          <w:bCs/>
          <w:color w:val="262626"/>
          <w:sz w:val="28"/>
          <w:szCs w:val="28"/>
        </w:rPr>
      </w:pPr>
      <w:r>
        <w:rPr>
          <w:rFonts w:ascii="Times New Roman" w:hAnsi="Times New Roman"/>
          <w:bCs/>
          <w:color w:val="262626"/>
          <w:sz w:val="28"/>
          <w:szCs w:val="28"/>
        </w:rPr>
        <w:t xml:space="preserve">MREA supports this transfer and thanks </w:t>
      </w:r>
      <w:r w:rsidR="00881CC1" w:rsidRPr="00881CC1">
        <w:rPr>
          <w:rFonts w:ascii="Times New Roman" w:hAnsi="Times New Roman"/>
          <w:bCs/>
          <w:color w:val="262626"/>
          <w:sz w:val="28"/>
          <w:szCs w:val="28"/>
        </w:rPr>
        <w:t>M</w:t>
      </w:r>
      <w:r w:rsidR="00F956C8">
        <w:rPr>
          <w:rFonts w:ascii="Times New Roman" w:hAnsi="Times New Roman"/>
          <w:bCs/>
          <w:color w:val="262626"/>
          <w:sz w:val="28"/>
          <w:szCs w:val="28"/>
        </w:rPr>
        <w:t>SBA and specifically</w:t>
      </w:r>
      <w:bookmarkStart w:id="0" w:name="_GoBack"/>
      <w:bookmarkEnd w:id="0"/>
      <w:r w:rsidR="00881CC1" w:rsidRPr="00881CC1">
        <w:rPr>
          <w:rFonts w:ascii="Times New Roman" w:hAnsi="Times New Roman"/>
          <w:bCs/>
          <w:color w:val="262626"/>
          <w:sz w:val="28"/>
          <w:szCs w:val="28"/>
        </w:rPr>
        <w:t xml:space="preserve"> Denise Dittrich at </w:t>
      </w:r>
      <w:hyperlink r:id="rId10" w:history="1">
        <w:r w:rsidR="00881CC1" w:rsidRPr="00881CC1">
          <w:rPr>
            <w:rStyle w:val="Hyperlink"/>
            <w:rFonts w:ascii="Times New Roman" w:hAnsi="Times New Roman"/>
            <w:bCs/>
            <w:sz w:val="28"/>
            <w:szCs w:val="28"/>
          </w:rPr>
          <w:t>ddittrich@mnmsba.org</w:t>
        </w:r>
      </w:hyperlink>
      <w:r w:rsidR="00881CC1" w:rsidRPr="00881CC1">
        <w:rPr>
          <w:rFonts w:ascii="Times New Roman" w:hAnsi="Times New Roman"/>
          <w:bCs/>
          <w:color w:val="262626"/>
          <w:sz w:val="28"/>
          <w:szCs w:val="28"/>
        </w:rPr>
        <w:t xml:space="preserve">. </w:t>
      </w:r>
      <w:r>
        <w:rPr>
          <w:rFonts w:ascii="Times New Roman" w:hAnsi="Times New Roman"/>
          <w:bCs/>
          <w:color w:val="262626"/>
          <w:sz w:val="28"/>
          <w:szCs w:val="28"/>
        </w:rPr>
        <w:t>for leadership on this issue for all Minnesota’s children.</w:t>
      </w:r>
    </w:p>
    <w:p w:rsidR="00881CC1" w:rsidRPr="00881CC1" w:rsidRDefault="00881CC1" w:rsidP="00640D1B">
      <w:pPr>
        <w:widowControl w:val="0"/>
        <w:autoSpaceDE w:val="0"/>
        <w:autoSpaceDN w:val="0"/>
        <w:adjustRightInd w:val="0"/>
        <w:rPr>
          <w:rFonts w:ascii="Times New Roman" w:hAnsi="Times New Roman"/>
          <w:bCs/>
          <w:color w:val="262626"/>
          <w:sz w:val="28"/>
          <w:szCs w:val="28"/>
        </w:rPr>
      </w:pPr>
    </w:p>
    <w:p w:rsidR="00263BB4" w:rsidRPr="00881CC1" w:rsidRDefault="00263BB4" w:rsidP="00640D1B">
      <w:pPr>
        <w:widowControl w:val="0"/>
        <w:autoSpaceDE w:val="0"/>
        <w:autoSpaceDN w:val="0"/>
        <w:adjustRightInd w:val="0"/>
        <w:rPr>
          <w:rFonts w:ascii="Times New Roman" w:hAnsi="Times New Roman"/>
          <w:bCs/>
          <w:color w:val="262626"/>
          <w:sz w:val="28"/>
          <w:szCs w:val="28"/>
        </w:rPr>
      </w:pPr>
    </w:p>
    <w:sectPr w:rsidR="00263BB4" w:rsidRPr="00881CC1" w:rsidSect="00263BB4">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F98" w:rsidRDefault="007C2F98" w:rsidP="00D278FD">
      <w:r>
        <w:separator/>
      </w:r>
    </w:p>
  </w:endnote>
  <w:endnote w:type="continuationSeparator" w:id="0">
    <w:p w:rsidR="007C2F98" w:rsidRDefault="007C2F98" w:rsidP="00D2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F98" w:rsidRDefault="007C2F98" w:rsidP="00D278FD">
      <w:r>
        <w:separator/>
      </w:r>
    </w:p>
  </w:footnote>
  <w:footnote w:type="continuationSeparator" w:id="0">
    <w:p w:rsidR="007C2F98" w:rsidRDefault="007C2F98" w:rsidP="00D27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C3DDB"/>
    <w:multiLevelType w:val="hybridMultilevel"/>
    <w:tmpl w:val="9A869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E61B2D"/>
    <w:multiLevelType w:val="hybridMultilevel"/>
    <w:tmpl w:val="C8DAE29A"/>
    <w:lvl w:ilvl="0" w:tplc="3FBEEC10">
      <w:start w:val="1978"/>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4A"/>
    <w:rsid w:val="000273A6"/>
    <w:rsid w:val="000E756A"/>
    <w:rsid w:val="00116205"/>
    <w:rsid w:val="00193BB9"/>
    <w:rsid w:val="001B64E6"/>
    <w:rsid w:val="002144F6"/>
    <w:rsid w:val="0021528A"/>
    <w:rsid w:val="00225CA1"/>
    <w:rsid w:val="00263BB4"/>
    <w:rsid w:val="00273CC8"/>
    <w:rsid w:val="003F5CB1"/>
    <w:rsid w:val="004A015B"/>
    <w:rsid w:val="00604A4A"/>
    <w:rsid w:val="00640D1B"/>
    <w:rsid w:val="00663154"/>
    <w:rsid w:val="006C344F"/>
    <w:rsid w:val="006D0D2D"/>
    <w:rsid w:val="006D7B4B"/>
    <w:rsid w:val="006E27E0"/>
    <w:rsid w:val="006F3D74"/>
    <w:rsid w:val="007152E7"/>
    <w:rsid w:val="00737022"/>
    <w:rsid w:val="007720FC"/>
    <w:rsid w:val="007C2F98"/>
    <w:rsid w:val="00866E7B"/>
    <w:rsid w:val="00881CC1"/>
    <w:rsid w:val="008B7561"/>
    <w:rsid w:val="00A07D80"/>
    <w:rsid w:val="00A4021F"/>
    <w:rsid w:val="00A86045"/>
    <w:rsid w:val="00B116E1"/>
    <w:rsid w:val="00D278FD"/>
    <w:rsid w:val="00DB37A0"/>
    <w:rsid w:val="00E35D7D"/>
    <w:rsid w:val="00E856F6"/>
    <w:rsid w:val="00F23AE5"/>
    <w:rsid w:val="00F323B7"/>
    <w:rsid w:val="00F956C8"/>
    <w:rsid w:val="00FA7988"/>
    <w:rsid w:val="00FB27C1"/>
    <w:rsid w:val="00FE3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88021C2-1236-430F-A751-34B94044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8FD"/>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FD"/>
    <w:pPr>
      <w:tabs>
        <w:tab w:val="center" w:pos="4680"/>
        <w:tab w:val="right" w:pos="9360"/>
      </w:tabs>
    </w:pPr>
  </w:style>
  <w:style w:type="character" w:customStyle="1" w:styleId="HeaderChar">
    <w:name w:val="Header Char"/>
    <w:basedOn w:val="DefaultParagraphFont"/>
    <w:link w:val="Header"/>
    <w:uiPriority w:val="99"/>
    <w:rsid w:val="00D278FD"/>
  </w:style>
  <w:style w:type="paragraph" w:styleId="Footer">
    <w:name w:val="footer"/>
    <w:basedOn w:val="Normal"/>
    <w:link w:val="FooterChar"/>
    <w:uiPriority w:val="99"/>
    <w:unhideWhenUsed/>
    <w:rsid w:val="00D278FD"/>
    <w:pPr>
      <w:tabs>
        <w:tab w:val="center" w:pos="4680"/>
        <w:tab w:val="right" w:pos="9360"/>
      </w:tabs>
    </w:pPr>
  </w:style>
  <w:style w:type="character" w:customStyle="1" w:styleId="FooterChar">
    <w:name w:val="Footer Char"/>
    <w:basedOn w:val="DefaultParagraphFont"/>
    <w:link w:val="Footer"/>
    <w:uiPriority w:val="99"/>
    <w:rsid w:val="00D278FD"/>
  </w:style>
  <w:style w:type="paragraph" w:styleId="ListParagraph">
    <w:name w:val="List Paragraph"/>
    <w:basedOn w:val="Normal"/>
    <w:uiPriority w:val="34"/>
    <w:qFormat/>
    <w:rsid w:val="00D278FD"/>
    <w:pPr>
      <w:ind w:left="720"/>
    </w:pPr>
  </w:style>
  <w:style w:type="paragraph" w:customStyle="1" w:styleId="BodyTextStyle">
    <w:name w:val="Body Text Style"/>
    <w:basedOn w:val="Normal"/>
    <w:rsid w:val="00D278FD"/>
    <w:pPr>
      <w:jc w:val="both"/>
    </w:pPr>
    <w:rPr>
      <w:rFonts w:ascii="Arial" w:eastAsia="Times New Roman" w:hAnsi="Arial"/>
      <w:sz w:val="20"/>
      <w:szCs w:val="24"/>
    </w:rPr>
  </w:style>
  <w:style w:type="paragraph" w:customStyle="1" w:styleId="Body">
    <w:name w:val="Body"/>
    <w:rsid w:val="00737022"/>
    <w:rPr>
      <w:rFonts w:ascii="Helvetica" w:eastAsia="ヒラギノ角ゴ Pro W3" w:hAnsi="Helvetica"/>
      <w:color w:val="000000"/>
      <w:szCs w:val="20"/>
    </w:rPr>
  </w:style>
  <w:style w:type="character" w:styleId="Hyperlink">
    <w:name w:val="Hyperlink"/>
    <w:basedOn w:val="DefaultParagraphFont"/>
    <w:uiPriority w:val="99"/>
    <w:unhideWhenUsed/>
    <w:rsid w:val="00881C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r.state.mn.us/contact/index.html" TargetMode="External"/><Relationship Id="rId3" Type="http://schemas.openxmlformats.org/officeDocument/2006/relationships/settings" Target="settings.xml"/><Relationship Id="rId7" Type="http://schemas.openxmlformats.org/officeDocument/2006/relationships/hyperlink" Target="http://www.fs.fed.us/about-agency/contact-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dittrich@mnmsba.org" TargetMode="External"/><Relationship Id="rId4" Type="http://schemas.openxmlformats.org/officeDocument/2006/relationships/webSettings" Target="webSettings.xml"/><Relationship Id="rId9" Type="http://schemas.openxmlformats.org/officeDocument/2006/relationships/hyperlink" Target="http://www.mnmsba.org/Portals/0/PDFs/Advocacy/BWCAW-SchoolTrustLands-Background3-24-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Minnesota Department of Natural Resources</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VandeLinde</dc:creator>
  <cp:lastModifiedBy>Fred Nolan</cp:lastModifiedBy>
  <cp:revision>3</cp:revision>
  <cp:lastPrinted>2015-03-29T17:27:00Z</cp:lastPrinted>
  <dcterms:created xsi:type="dcterms:W3CDTF">2015-03-29T17:29:00Z</dcterms:created>
  <dcterms:modified xsi:type="dcterms:W3CDTF">2015-03-29T17:29:00Z</dcterms:modified>
</cp:coreProperties>
</file>